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8D" w:rsidRDefault="00AA3AFD">
      <w:pPr>
        <w:spacing w:after="0"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ՆԱՐԻՆԵ ԿԻՐԱԿՈՍՅԱՆ ԴԱՎԹԻ Ա/Ձ-ԻՆ </w:t>
      </w:r>
    </w:p>
    <w:p w:rsidR="003E6C8D" w:rsidRDefault="00AA3AF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(ՀՀ, ք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hy-AM"/>
        </w:rPr>
        <w:t>Երևան, Դ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Անհաղթ 14/36</w:t>
      </w:r>
    </w:p>
    <w:p w:rsidR="003E6C8D" w:rsidRDefault="00AA3AFD">
      <w:pPr>
        <w:autoSpaceDE w:val="0"/>
        <w:autoSpaceDN w:val="0"/>
        <w:adjustRightInd w:val="0"/>
        <w:spacing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lang w:val="hy-AM"/>
          </w:rPr>
          <w:t>kirakosyan-n@internat.ru</w:t>
        </w:r>
      </w:hyperlink>
      <w:r>
        <w:rPr>
          <w:rFonts w:ascii="GHEA Grapalat" w:hAnsi="GHEA Grapalat"/>
          <w:lang w:val="hy-AM"/>
        </w:rPr>
        <w:t xml:space="preserve">, </w:t>
      </w:r>
      <w:hyperlink r:id="rId10" w:history="1">
        <w:r>
          <w:rPr>
            <w:rStyle w:val="Hyperlink"/>
            <w:rFonts w:ascii="GHEA Grapalat" w:hAnsi="GHEA Grapalat"/>
            <w:lang w:val="hy-AM"/>
          </w:rPr>
          <w:t>n-kirakosyan@mail.ru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3E6C8D" w:rsidRDefault="003E6C8D">
      <w:pPr>
        <w:autoSpaceDE w:val="0"/>
        <w:autoSpaceDN w:val="0"/>
        <w:adjustRightInd w:val="0"/>
        <w:jc w:val="right"/>
        <w:rPr>
          <w:rFonts w:ascii="GHEA Grapalat" w:hAnsi="GHEA Grapalat"/>
          <w:lang w:val="hy-AM"/>
        </w:rPr>
      </w:pPr>
    </w:p>
    <w:p w:rsidR="003E6C8D" w:rsidRDefault="00AA3AFD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Հարգելի՛ տիկին Կիրակոսյան,</w:t>
      </w:r>
    </w:p>
    <w:p w:rsidR="003E6C8D" w:rsidRDefault="00AA3AFD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2023 թվականի փետրվարի 8-ին Աշխատանքի և սոցիալական հարցերի նախարարության (այսուհետ՝ Գնորդ) և Նարինե Կիրակոսյան Դավթի Ա/Ձ-ի (այսուհետ՝ Վաճառող) միջև կնքվել է թիվ «ԱՍՀ</w:t>
      </w:r>
      <w:r>
        <w:rPr>
          <w:rFonts w:ascii="GHEA Grapalat" w:hAnsi="GHEA Grapalat" w:cs="GHEA Grapalat"/>
          <w:sz w:val="24"/>
          <w:szCs w:val="24"/>
          <w:lang w:val="hy-AM"/>
        </w:rPr>
        <w:t>Ն-ԷԱՃԱՊՁԲ-23/17-1-1» ծածկագրով տնտեսական ապրանանքերի մատակարարման գնման  պայմանագիր (այսուհետ՝ Պայմանագիր)։  Պայմանագրի գինը կազմում է 57840 (հիսունյոթ հազար ութ հարյուր քառասուն) ՀՀ դրամ` ներառյալ ԱԱՀ-ն։</w:t>
      </w:r>
    </w:p>
    <w:p w:rsidR="003E6C8D" w:rsidRDefault="00AA3AFD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Պայմանագրի 2․4․1 կետով նախատեսված է, որ Վաճառողը պա</w:t>
      </w:r>
      <w:r>
        <w:rPr>
          <w:rFonts w:ascii="GHEA Grapalat" w:hAnsi="GHEA Grapalat" w:cs="GHEA Grapalat"/>
          <w:sz w:val="24"/>
          <w:szCs w:val="24"/>
          <w:lang w:val="hy-AM"/>
        </w:rPr>
        <w:t>րտավոր է Գնորդին հանձնել ապրանքը` պայմանագրով նախատեսված կարգով, ծավալներով, ժամկետներում և հասցեով։</w:t>
      </w:r>
    </w:p>
    <w:p w:rsidR="003E6C8D" w:rsidRDefault="00AA3AFD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Վաճառողի կողմից չի պահպանվել պայմանագրով նախատեսված պարտավորությունները։</w:t>
      </w:r>
    </w:p>
    <w:p w:rsidR="003E6C8D" w:rsidRDefault="00AA3AFD">
      <w:pPr>
        <w:tabs>
          <w:tab w:val="left" w:pos="72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Պայմանագրի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2.1.7 </w:t>
      </w:r>
      <w:r>
        <w:rPr>
          <w:rFonts w:ascii="GHEA Grapalat" w:hAnsi="GHEA Grapalat"/>
          <w:sz w:val="24"/>
          <w:szCs w:val="24"/>
          <w:lang w:val="hy-AM"/>
        </w:rPr>
        <w:t xml:space="preserve"> կետի Միակողմանի լուծել պայմանագիրը (լրիվ կամ մասնակի), եթե Վաճառողն էականորեն խախտել է պայմանագիրը։</w:t>
      </w:r>
    </w:p>
    <w:p w:rsidR="003E6C8D" w:rsidRDefault="00AA3AFD">
      <w:pPr>
        <w:pStyle w:val="norm"/>
        <w:spacing w:line="360" w:lineRule="auto"/>
        <w:ind w:firstLine="720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Տեղեկացնում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եմ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որ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Գնորդը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ԸՆԴՈՒՆԵԼ Է ՈՐՈՇՈՒՄ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Պայմանագիրը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միակողմանի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լուծելու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lastRenderedPageBreak/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վերաբերյալ՝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հիմք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ընդունելով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այմանագրի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2.1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կետի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2.1.7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ենթակետի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»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ՀՀ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օրենքի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6-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րդ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հոդվածի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1-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6-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րդ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կետի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ա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»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պարբերո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ւթյան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պահանջները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(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խախտել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է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պայմանագրով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նախատեսված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կամ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գնման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շրջանակում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ստանձնած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պարտավորությունը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որը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հանգեցրել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է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պատվիրատուի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կողմից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միակողմանի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լուծմանը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կամ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գնման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տվյալ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հետագա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մասնակցության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դադարեցմանը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հրավերով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(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կամ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)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պայմանագրով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սահմանված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ժամկետում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վճարել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հայտի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(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կամ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)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որակավորման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ապահովման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գումարը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)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։</w:t>
      </w:r>
    </w:p>
    <w:p w:rsidR="003E6C8D" w:rsidRDefault="00AA3AF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Միաժամանակ Աշխատանքի և սոցիալական հարցերի նախարարության կողմից գրություն կներկայացվի Վաճառողի սպասարկող բանկ որակավորման ապահովման գումարը</w:t>
      </w:r>
      <w:r>
        <w:rPr>
          <w:rFonts w:ascii="GHEA Grapalat" w:hAnsi="GHEA Grapalat"/>
          <w:sz w:val="24"/>
          <w:szCs w:val="24"/>
          <w:lang w:val="hy-AM"/>
        </w:rPr>
        <w:t xml:space="preserve"> 8700 (ութ հազար յոթ հարյուր) ՀՀ դրամի չափով և պայմանագրի ապահովման գումարը 5800 (հինգ հազար ութ հարյուր) ՀՀ դրամի չափով </w:t>
      </w:r>
      <w:r>
        <w:rPr>
          <w:rFonts w:ascii="GHEA Grapalat" w:hAnsi="GHEA Grapalat" w:cs="GHEA Grapalat"/>
          <w:sz w:val="24"/>
          <w:szCs w:val="24"/>
          <w:lang w:val="hy-AM"/>
        </w:rPr>
        <w:t>գումարները գանձելու վերաբերյալ։</w:t>
      </w:r>
    </w:p>
    <w:p w:rsidR="003E6C8D" w:rsidRDefault="003E6C8D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3E6C8D" w:rsidRDefault="00AA3AFD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`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1" o:title=""/>
            <o:lock v:ext="edit" ungrouping="t" rotation="t" cropping="t" verticies="t" text="t" grouping="t"/>
            <o:signatureline v:ext="edit" id="{71259AE0-03A2-405C-9374-4565D046FF5C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3E6C8D" w:rsidRDefault="003E6C8D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3E6C8D" w:rsidRDefault="00AA3AFD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3E6C8D" w:rsidRDefault="00AA3AFD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Քրիստինե Մայիլյան</w:t>
      </w:r>
    </w:p>
    <w:sectPr w:rsidR="003E6C8D">
      <w:headerReference w:type="first" r:id="rId12"/>
      <w:footerReference w:type="first" r:id="rId13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8D" w:rsidRDefault="00AA3AFD">
      <w:r>
        <w:separator/>
      </w:r>
    </w:p>
  </w:endnote>
  <w:endnote w:type="continuationSeparator" w:id="0">
    <w:p w:rsidR="003E6C8D" w:rsidRDefault="00AA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8D" w:rsidRDefault="00AA3AFD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8D" w:rsidRDefault="00AA3AFD">
      <w:r>
        <w:separator/>
      </w:r>
    </w:p>
  </w:footnote>
  <w:footnote w:type="continuationSeparator" w:id="0">
    <w:p w:rsidR="003E6C8D" w:rsidRDefault="00AA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8D" w:rsidRDefault="00AA3AFD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C8D" w:rsidRDefault="00AA3AFD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3E6C8D" w:rsidRDefault="003E6C8D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3E6C8D" w:rsidRDefault="00AA3AFD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4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3E6C8D" w:rsidRDefault="003E6C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7018C"/>
    <w:multiLevelType w:val="hybridMultilevel"/>
    <w:tmpl w:val="F7C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D"/>
    <w:rsid w:val="003E6C8D"/>
    <w:rsid w:val="00A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pPr>
      <w:spacing w:after="0" w:line="240" w:lineRule="auto"/>
      <w:jc w:val="center"/>
    </w:pPr>
    <w:rPr>
      <w:rFonts w:ascii="Arial Armenian" w:hAnsi="Arial Armenian"/>
      <w:szCs w:val="24"/>
      <w:lang w:val="ru-RU" w:eastAsia="ru-RU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pPr>
      <w:spacing w:after="0" w:line="240" w:lineRule="auto"/>
      <w:jc w:val="center"/>
    </w:pPr>
    <w:rPr>
      <w:rFonts w:ascii="Arial Armenian" w:hAnsi="Arial Armenian"/>
      <w:szCs w:val="24"/>
      <w:lang w:val="ru-RU" w:eastAsia="ru-RU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-kirakosy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akosyan-n@inter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bqn3FNs+XW3llJd39v0J0QWsU9Q=</DigestValue>
    </Reference>
    <Reference URI="#idOfficeObject" Type="http://www.w3.org/2000/09/xmldsig#Object">
      <DigestMethod Algorithm="http://www.w3.org/2000/09/xmldsig#sha1"/>
      <DigestValue>x/73c9+PQ246fFG+frCYbm4Rmos=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M8O6udIqh2Crl43S5ipq7PSF1oU=</DigestValue>
    </Reference>
    <Reference URI="#idValidSigLnImg" Type="http://www.w3.org/2000/09/xmldsig#Object">
      <DigestMethod Algorithm="http://www.w3.org/2000/09/xmldsig#sha1"/>
      <DigestValue>N2nuF56GT6z1iQaO8P/CdJDgmhU=</DigestValue>
    </Reference>
    <Reference URI="#idInvalidSigLnImg" Type="http://www.w3.org/2000/09/xmldsig#Object">
      <DigestMethod Algorithm="http://www.w3.org/2000/09/xmldsig#sha1"/>
      <DigestValue>15HIVFr4LSsAts0iS88X+Nk0FN4=</DigestValue>
    </Reference>
  </SignedInfo>
  <SignatureValue>jidTYsq5hLnjCpJitDtmJ/11cNzRgtVCCBuPgVbcj6+hvhoo5HUtSuWr4t58pTwAv2mdo6/lR6BC
FU5ivvB4XyixSh7JPaADD0zf1bXbgkycMl8b79ObpcJv5qCSDGI71JKTrP6sEAQ+p0ct54ut2tg5
O4BOxr7OPocKKzTgIpXIls4imRP21Bn/wjevmo2j0mic5DBRZDcGc8wcpT3f/kNEbCKzIHHIrjFE
T6DGBnvqqtHW1CufMUqfOdYsgKLyGGVGjKLgjdVgmJUUBX9ogqzIRU9gV0RfSuTaoGNkvXR2xkqB
Es3hV2VTLJj/kXrkXMBGmCdO/jqaYKJPoKD4EA==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Cd8X79hzA8aQD0StdbZuPIOyCw4=</DigestValue>
      </Reference>
      <Reference URI="/word/media/image1.emf?ContentType=image/x-emf">
        <DigestMethod Algorithm="http://www.w3.org/2000/09/xmldsig#sha1"/>
        <DigestValue>nNwQd7xHhYbfr9xERSu1Oz7XDAM=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j3l9YbnPFr6ebPPkayBpD7CG3iw=</DigestValue>
      </Reference>
      <Reference URI="/word/styles.xml?ContentType=application/vnd.openxmlformats-officedocument.wordprocessingml.styles+xml">
        <DigestMethod Algorithm="http://www.w3.org/2000/09/xmldsig#sha1"/>
        <DigestValue>QTYb5Oo7TF9dq1dGg6zP1CyLRtI=</DigestValue>
      </Reference>
      <Reference URI="/word/numbering.xml?ContentType=application/vnd.openxmlformats-officedocument.wordprocessingml.numbering+xml">
        <DigestMethod Algorithm="http://www.w3.org/2000/09/xmldsig#sha1"/>
        <DigestValue>QVBO0VigBWgnSxklE0su64C3rzg=</DigestValue>
      </Reference>
      <Reference URI="/word/fontTable.xml?ContentType=application/vnd.openxmlformats-officedocument.wordprocessingml.fontTable+xml">
        <DigestMethod Algorithm="http://www.w3.org/2000/09/xmldsig#sha1"/>
        <DigestValue>5QRUQ38bqz6KtXAHdYynljQC4Kw=</DigestValue>
      </Reference>
      <Reference URI="/word/stylesWithEffects.xml?ContentType=application/vnd.ms-word.stylesWithEffects+xml">
        <DigestMethod Algorithm="http://www.w3.org/2000/09/xmldsig#sha1"/>
        <DigestValue>nfYsBHhGhtXTBjKxUz/d4rU/9WY=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GeEy81sjFCma2CE3oFmyNk/7Wxk=</DigestValue>
      </Reference>
      <Reference URI="/word/document.xml?ContentType=application/vnd.openxmlformats-officedocument.wordprocessingml.document.main+xml">
        <DigestMethod Algorithm="http://www.w3.org/2000/09/xmldsig#sha1"/>
        <DigestValue>kHQPBW8VJX19M7eWiqTmiOae0Gc=</DigestValue>
      </Reference>
      <Reference URI="/word/footnotes.xml?ContentType=application/vnd.openxmlformats-officedocument.wordprocessingml.footnotes+xml">
        <DigestMethod Algorithm="http://www.w3.org/2000/09/xmldsig#sha1"/>
        <DigestValue>AOa7Q4HVTt8JrxBkUrMG2K5w5Mo=</DigestValue>
      </Reference>
      <Reference URI="/word/header1.xml?ContentType=application/vnd.openxmlformats-officedocument.wordprocessingml.header+xml">
        <DigestMethod Algorithm="http://www.w3.org/2000/09/xmldsig#sha1"/>
        <DigestValue>T5RPa+AzhQVXRKt56w9ExfgKHrQ=</DigestValue>
      </Reference>
      <Reference URI="/word/endnotes.xml?ContentType=application/vnd.openxmlformats-officedocument.wordprocessingml.endnotes+xml">
        <DigestMethod Algorithm="http://www.w3.org/2000/09/xmldsig#sha1"/>
        <DigestValue>FPd89BAEpllmfedCWek/fxiUHQo=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QFIUCllaa4qSWEaYIxzx9Tg2Y4s=</DigestValue>
      </Reference>
    </Manifest>
    <SignatureProperties>
      <SignatureProperty Id="idSignatureTime" Target="#idPackageSignature">
        <mdssi:SignatureTime>
          <mdssi:Format>YYYY-MM-DDThh:mm:ssTZD</mdssi:Format>
          <mdssi:Value>2024-04-10T09:50:15Z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{71259AE0-03A2-405C-9374-4565D046FF5C}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2024-04-10T09:50:15Z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cEAAQAAAAIAAAAAAAAAAgAAAKiqOwDgl8tXAAAACAAcagIEAAAA8BXBAIAVwQBgZOYDzKo7AMCWy1fwFcEAABxqApJay1cAAAAAgBXBAGBk5gMAzAIE3Ko7AElZy1cwvZkA/AEAABirOwCkV8tX/AEAAAAAAACpV8tX5qlu4fwBAAAwvZkAYGTmAwAAAAA8vZkA8Ko7AHz7OwC018dYAAAAAKlXy1fpVstX/AEAAAAAAAAAAAAAAAAAAMYziHb8jEEFVAbvfwcAAABUrDsAAFp+dgHYAABUrDsAAAAAAAAAAAAAAAAAAAAAAAAAAAAAzAI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OwBd2TN364o7AGCLOwAAAAAADIs7AL+i0FckizsA3JHVV9jV/VcBAAAAfC/5V3itBFig2kcFqM6td3hyQwWogOYDlC/5V6DVRwWg1UcFbIs7AHp30Fegpv1XAAAAAHwv+VeUL/lX6XZPSwCA5QMQjTsAidgzd2CLOwDg////AAAzd2h7QwXg////AAAAAAAAAAAAAAAAkAEAAAAAAAEAAAAAYQByAGkAYQBsAAAAAAAAAAAAAAAAAAAAAAAAAAAAAAAAAAAAxjOIdgAAAABUBu9/BgAAAMSMOwAAWn52AdgAAMSMO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LCKOwCFCwFfAQAAACUAAAAAAAAAhQsBX8iF6QclAAAAVABhAGgAbwC4ijsAPjDOV/yKOwDUijsA8i7OVwAAxwc8BQAAAQAAAPCYRwUAAAAA9Io7AH0uzlcAAMcHAABVAgAAAABIizsArJszd5AMAAAgizsA7wchkQAAAAAAADsAAAAAAO8Hkf//////XOoAACGRAQQAAFUCAAAAAJAMsf//////XOoAAAqxCgAI/KMAAAAAAAAAAAAAAFUCAAAhkQEAAADIhekH7wchkZhkM3fIjjsAM2Uzd0B9PnfvByGRAQAAAFJlM3eYmUsCEI87AFyPOwDvB5H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7AF3ZM3c0AQAAFKg7AAAAAABpnTN3cFnTVzQAAAAAAAAANQ0BzwEAAAA0AAAAgQsAADUNAc+4R6cANAAAAAAAgD0AAAAAcBQAABoMfP8AAAAAAAAAAAp8CgAAAAAAAAAAAAAAAABdWk9LNQ0Bz8SpOwCJ2DN3FKg7APX///8AADN3MY0zd/X///8AAAAAAAAAAAAAAACQAQAAAAAAAQAAAAB0AGEAaABvAG0AYQAAAAAAAAAAAAAAAAAAAAAAAAAAAAcAAAAAAAAAxjOIdgAAAABUBu9/BwAAAHipOwAAWn52AdgAAHipO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BAAEAAAACAAAAAAAAAAIAAACoqjsA4JfLVwAAAAgAHGoCBAAAAPAVwQCAFcEAYGTmA8yqOwDAlstX8BXBAAAcagKSWstXAAAAAIAVwQBgZOYDAMwCBNyqOwBJWctXML2ZAPwBAAAYqzsApFfLV/wBAAAAAAAAqVfLV+apbuH8AQAAML2ZAGBk5gMAAAAAPL2ZAPCqOwB8+zsAtNfHWAAAAACpV8tX6VbLV/wBAAAAAAAAAAAAAAAAAADGM4h2/IxBBVQG738HAAAAVKw7AABafnYB2AAAVKw7AAAAAAAAAAAAAAAAAAAAAAAAAAAAAMwC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sAXdkzd+uKOwBgizsAAAAAAAyLOwC/otBXJIs7ANyR1VfY1f1XAQAAAHwv+Vd4rQRYoNpHBajOrXd4ckMFqIDmA5Qv+Veg1UcFoNVHBWyLOwB6d9BXoKb9VwAAAAB8L/lXlC/5V+l2T0sAgOUDEI07AInYM3dgizsA4P///wAAM3doe0MF4P///wAAAAAAAAAAAAAAAJABAAAAAAABAAAAAGEAcgBpAGEAbAAAAAAAAAAAAAAAAAAAAAAAAAAAAAAAAAAAAMYziHYAAAAAVAbvfwYAAADEjDsAAFp+dgHYAADEjDs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wijsAmwwBhwEAAAARAAAAAAAAAJsMAYfIhekHEQAAAAAAgD0AAAAAAAUAAJAMsf8AAAAAAAAAAAqxCgAAAAAAAAAAAAAAAAAAAAAAmwwBh8iF6QcRAAAA0JlHBQAAVQIAAAAASIs7AKybM3eQDAAAIIs7AHMKIZUAAAAAAAA7AAAAAABzCpX//////1zqAAAhlQEEAABVAgAAAACQDLH//////1zqAAAKsQoACPyjAAAAAAAAAAAAAABVAgAAIZUBAAAAyIXpB3MKIZWYZDN3yI47ADNlM3dAfT53cwohlQEAAABSZTN30JlHBRCPOwBcjzsAcwqV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021B-CEA5-4C44-AFB3-BFCF84F6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2027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https://mul2-mss.gov.am/tasks/1797092/oneclick/c8a349af (1) - Copy.docx?token=683876697e8323377fb1ccf8b91ef8fc</cp:keywords>
  <cp:lastModifiedBy>Samvel Muradyan</cp:lastModifiedBy>
  <cp:revision>253</cp:revision>
  <cp:lastPrinted>2024-01-23T08:43:00Z</cp:lastPrinted>
  <dcterms:created xsi:type="dcterms:W3CDTF">2020-07-15T08:39:00Z</dcterms:created>
  <dcterms:modified xsi:type="dcterms:W3CDTF">2024-04-10T09:50:00Z</dcterms:modified>
</cp:coreProperties>
</file>